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F542" w14:textId="7C70448C" w:rsidR="00C577A6" w:rsidRDefault="00BA4CDA" w:rsidP="00BA4CDA">
      <w:pPr>
        <w:jc w:val="center"/>
      </w:pPr>
      <w:r>
        <w:rPr>
          <w:b/>
          <w:bCs/>
          <w:noProof/>
        </w:rPr>
        <w:drawing>
          <wp:inline distT="0" distB="0" distL="0" distR="0" wp14:anchorId="7A02A52B" wp14:editId="2715A808">
            <wp:extent cx="3492011" cy="1072350"/>
            <wp:effectExtent l="0" t="0" r="0" b="0"/>
            <wp:docPr id="59290257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0257" name="Picture 2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329" cy="109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726B2" w14:textId="67EC16F1" w:rsidR="00BA4CDA" w:rsidRPr="00BF08EF" w:rsidRDefault="00220623" w:rsidP="00220623">
      <w:pPr>
        <w:jc w:val="center"/>
        <w:rPr>
          <w:b/>
          <w:bCs/>
          <w:sz w:val="28"/>
          <w:szCs w:val="28"/>
        </w:rPr>
      </w:pPr>
      <w:r w:rsidRPr="00BF08EF">
        <w:rPr>
          <w:b/>
          <w:bCs/>
          <w:sz w:val="28"/>
          <w:szCs w:val="28"/>
        </w:rPr>
        <w:t>OUR PLEDGE</w:t>
      </w:r>
    </w:p>
    <w:p w14:paraId="0FDA271D" w14:textId="5A202E1B" w:rsidR="00220623" w:rsidRDefault="00220623" w:rsidP="00220623">
      <w:pPr>
        <w:jc w:val="center"/>
      </w:pPr>
      <w:r>
        <w:t>On behalf of …….</w:t>
      </w:r>
    </w:p>
    <w:p w14:paraId="4DB130BD" w14:textId="5BB44D28" w:rsidR="00220623" w:rsidRDefault="00BF08EF" w:rsidP="00220623">
      <w:pPr>
        <w:jc w:val="center"/>
      </w:pPr>
      <w:r>
        <w:t>w</w:t>
      </w:r>
      <w:r w:rsidR="00220623">
        <w:t>e pledge our commitment to deliver the Health and Safety objectives set out in the</w:t>
      </w:r>
    </w:p>
    <w:p w14:paraId="1CE44691" w14:textId="0A21EF74" w:rsidR="006424C6" w:rsidRDefault="006424C6" w:rsidP="006424C6">
      <w:pPr>
        <w:spacing w:after="0"/>
        <w:jc w:val="center"/>
      </w:pPr>
      <w:r w:rsidRPr="008E7061">
        <w:rPr>
          <w:b/>
          <w:bCs/>
          <w:i/>
          <w:iCs/>
        </w:rPr>
        <w:t>Next-Level Safety: SIMPL Strategy 2026–2030</w:t>
      </w:r>
    </w:p>
    <w:p w14:paraId="3C027D2B" w14:textId="77777777" w:rsidR="006424C6" w:rsidRDefault="006424C6" w:rsidP="00220623">
      <w:pPr>
        <w:spacing w:after="0"/>
      </w:pPr>
    </w:p>
    <w:p w14:paraId="68526291" w14:textId="1B4EE060" w:rsidR="00220623" w:rsidRDefault="00220623" w:rsidP="00220623">
      <w:pPr>
        <w:spacing w:after="0"/>
      </w:pPr>
      <w:r>
        <w:t>OBJECTIVE 1 – COMPETENCE</w:t>
      </w:r>
    </w:p>
    <w:p w14:paraId="54F1B823" w14:textId="2420E7F3" w:rsidR="00220623" w:rsidRDefault="00CE09F6" w:rsidP="00220623">
      <w:pPr>
        <w:pStyle w:val="ListParagraph"/>
        <w:numPr>
          <w:ilvl w:val="0"/>
          <w:numId w:val="1"/>
        </w:numPr>
        <w:spacing w:after="0"/>
      </w:pPr>
      <w:r>
        <w:t>We will identify a senior management employee to lead the health and safety management system within the company, and train them to a nationally recogni</w:t>
      </w:r>
      <w:r w:rsidR="00121710">
        <w:t>s</w:t>
      </w:r>
      <w:r>
        <w:t>ed accreditation.</w:t>
      </w:r>
    </w:p>
    <w:p w14:paraId="1341CEC3" w14:textId="683C235E" w:rsidR="00CE09F6" w:rsidRDefault="00121710" w:rsidP="00220623">
      <w:pPr>
        <w:pStyle w:val="ListParagraph"/>
        <w:numPr>
          <w:ilvl w:val="0"/>
          <w:numId w:val="1"/>
        </w:numPr>
        <w:spacing w:after="0"/>
      </w:pPr>
      <w:r>
        <w:t xml:space="preserve">We will </w:t>
      </w:r>
      <w:r w:rsidR="00154C14">
        <w:t>ensure all staff have the knowledge and skills needed to appropriately identify the hazards and deal with the H&amp;S risks associated with their work and workplace.</w:t>
      </w:r>
    </w:p>
    <w:p w14:paraId="71EDB913" w14:textId="54FF550D" w:rsidR="00CE09F6" w:rsidRDefault="00154C14" w:rsidP="00154C14">
      <w:pPr>
        <w:pStyle w:val="ListParagraph"/>
        <w:numPr>
          <w:ilvl w:val="0"/>
          <w:numId w:val="1"/>
        </w:numPr>
        <w:spacing w:after="0"/>
      </w:pPr>
      <w:r>
        <w:t>We will monitor the education, qualifications, and experience necessary to undertake roles and responsibilities, and the re-training needed to maintain compet</w:t>
      </w:r>
      <w:r w:rsidR="0056784F">
        <w:t>ence.</w:t>
      </w:r>
    </w:p>
    <w:p w14:paraId="4C752E6E" w14:textId="117BF78E" w:rsidR="0056784F" w:rsidRDefault="0056784F" w:rsidP="00154C14">
      <w:pPr>
        <w:pStyle w:val="ListParagraph"/>
        <w:numPr>
          <w:ilvl w:val="0"/>
          <w:numId w:val="1"/>
        </w:numPr>
        <w:spacing w:after="0"/>
      </w:pPr>
      <w:r>
        <w:t>We will value the participation of staff in identifying the necessary competencies for their work.</w:t>
      </w:r>
    </w:p>
    <w:p w14:paraId="0CA97AD9" w14:textId="77777777" w:rsidR="0056784F" w:rsidRDefault="0056784F" w:rsidP="0056784F">
      <w:pPr>
        <w:spacing w:after="0"/>
      </w:pPr>
    </w:p>
    <w:p w14:paraId="7505F9CB" w14:textId="5C50FCBB" w:rsidR="0056784F" w:rsidRDefault="0056784F" w:rsidP="0056784F">
      <w:pPr>
        <w:spacing w:after="0"/>
      </w:pPr>
      <w:r>
        <w:t xml:space="preserve">OBJECTIVE 2 – </w:t>
      </w:r>
      <w:r w:rsidR="003C1062">
        <w:t xml:space="preserve">ACCIDENT &amp; INCIDENT </w:t>
      </w:r>
      <w:r>
        <w:t>INVESTIGATIONS</w:t>
      </w:r>
    </w:p>
    <w:p w14:paraId="5C2A4C9C" w14:textId="76D8EA67" w:rsidR="0056784F" w:rsidRDefault="003C1062" w:rsidP="0056784F">
      <w:pPr>
        <w:pStyle w:val="ListParagraph"/>
        <w:numPr>
          <w:ilvl w:val="0"/>
          <w:numId w:val="2"/>
        </w:numPr>
        <w:spacing w:after="0"/>
      </w:pPr>
      <w:r>
        <w:t>We will ensure that we have in place a transparent and easily accessible means of reporting accidents and incidents.</w:t>
      </w:r>
    </w:p>
    <w:p w14:paraId="3849AF68" w14:textId="038A54B5" w:rsidR="003C1062" w:rsidRDefault="003C1062" w:rsidP="0056784F">
      <w:pPr>
        <w:pStyle w:val="ListParagraph"/>
        <w:numPr>
          <w:ilvl w:val="0"/>
          <w:numId w:val="2"/>
        </w:numPr>
        <w:spacing w:after="0"/>
      </w:pPr>
      <w:r>
        <w:t>We will train the necessary workers in understanding root causes and the corrective actions needed to eliminate them.</w:t>
      </w:r>
    </w:p>
    <w:p w14:paraId="76FAB308" w14:textId="7743AFD6" w:rsidR="003C1062" w:rsidRDefault="00B657A3" w:rsidP="0056784F">
      <w:pPr>
        <w:pStyle w:val="ListParagraph"/>
        <w:numPr>
          <w:ilvl w:val="0"/>
          <w:numId w:val="2"/>
        </w:numPr>
        <w:spacing w:after="0"/>
      </w:pPr>
      <w:r>
        <w:t>We will monitor data to identify trends and put in place proactive measures to avoid foreseeable risks.</w:t>
      </w:r>
    </w:p>
    <w:p w14:paraId="58598A7D" w14:textId="043870ED" w:rsidR="00B657A3" w:rsidRDefault="00B657A3" w:rsidP="0056784F">
      <w:pPr>
        <w:pStyle w:val="ListParagraph"/>
        <w:numPr>
          <w:ilvl w:val="0"/>
          <w:numId w:val="2"/>
        </w:numPr>
        <w:spacing w:after="0"/>
      </w:pPr>
      <w:r>
        <w:t>We will share the investigation findings with stakeholders.</w:t>
      </w:r>
    </w:p>
    <w:p w14:paraId="2EE2034D" w14:textId="77777777" w:rsidR="00B657A3" w:rsidRDefault="00B657A3" w:rsidP="00B657A3">
      <w:pPr>
        <w:spacing w:after="0"/>
      </w:pPr>
    </w:p>
    <w:p w14:paraId="6E40F502" w14:textId="05D2D6A4" w:rsidR="00B657A3" w:rsidRDefault="00B657A3" w:rsidP="00B657A3">
      <w:pPr>
        <w:spacing w:after="0"/>
      </w:pPr>
      <w:r>
        <w:t>OBJECTIVE 3 – MENTAL HEALTH</w:t>
      </w:r>
    </w:p>
    <w:p w14:paraId="2088CA05" w14:textId="7FF90CB5" w:rsidR="00B657A3" w:rsidRDefault="000A699A" w:rsidP="000A699A">
      <w:pPr>
        <w:pStyle w:val="ListParagraph"/>
        <w:numPr>
          <w:ilvl w:val="0"/>
          <w:numId w:val="3"/>
        </w:numPr>
        <w:spacing w:after="0"/>
      </w:pPr>
      <w:r>
        <w:t xml:space="preserve">We will </w:t>
      </w:r>
      <w:r w:rsidR="00EA3091" w:rsidRPr="00EA3091">
        <w:t>appoint a dedicated person at every site to lead the development and upkeep of our management system and to ensure effective controls are in place to manage stress and psychosocial hazards.</w:t>
      </w:r>
    </w:p>
    <w:p w14:paraId="38526882" w14:textId="0166F3E4" w:rsidR="00EA3091" w:rsidRDefault="00EA3091" w:rsidP="000A699A">
      <w:pPr>
        <w:pStyle w:val="ListParagraph"/>
        <w:numPr>
          <w:ilvl w:val="0"/>
          <w:numId w:val="3"/>
        </w:numPr>
        <w:spacing w:after="0"/>
      </w:pPr>
      <w:r w:rsidRPr="00EA3091">
        <w:t xml:space="preserve">We </w:t>
      </w:r>
      <w:r>
        <w:t>will</w:t>
      </w:r>
      <w:r w:rsidRPr="00EA3091">
        <w:t xml:space="preserve"> implement proactive and reactive measures at all sites to identify, assess, and reduce psychosocial risks, actively working to reduce work-related ill health and associated lost hours.</w:t>
      </w:r>
    </w:p>
    <w:p w14:paraId="4F3F9E28" w14:textId="77777777" w:rsidR="000A699A" w:rsidRDefault="000A699A" w:rsidP="00B657A3">
      <w:pPr>
        <w:spacing w:after="0"/>
      </w:pPr>
    </w:p>
    <w:p w14:paraId="52B030BF" w14:textId="77777777" w:rsidR="000A699A" w:rsidRDefault="000A699A" w:rsidP="00B657A3">
      <w:pPr>
        <w:spacing w:after="0"/>
      </w:pPr>
    </w:p>
    <w:p w14:paraId="30EDDDDF" w14:textId="3A5AB020" w:rsidR="00B657A3" w:rsidRDefault="00B657A3" w:rsidP="00B657A3">
      <w:pPr>
        <w:spacing w:after="0"/>
      </w:pPr>
      <w:r>
        <w:t>Signed….</w:t>
      </w:r>
    </w:p>
    <w:p w14:paraId="76398DE1" w14:textId="4FE85EA4" w:rsidR="00B657A3" w:rsidRDefault="00B657A3" w:rsidP="00B657A3">
      <w:pPr>
        <w:spacing w:after="0"/>
      </w:pPr>
      <w:r>
        <w:t>Role….</w:t>
      </w:r>
    </w:p>
    <w:p w14:paraId="734DDAF2" w14:textId="55EFB62D" w:rsidR="00B657A3" w:rsidRDefault="00B657A3" w:rsidP="00B657A3">
      <w:pPr>
        <w:spacing w:after="0"/>
      </w:pPr>
      <w:r>
        <w:t>Date….</w:t>
      </w:r>
    </w:p>
    <w:p w14:paraId="514BE264" w14:textId="77777777" w:rsidR="002178D2" w:rsidRDefault="002178D2" w:rsidP="00B657A3">
      <w:pPr>
        <w:spacing w:after="0"/>
      </w:pPr>
    </w:p>
    <w:p w14:paraId="6A6B1E5B" w14:textId="5EFE5DCF" w:rsidR="002178D2" w:rsidRPr="006424C6" w:rsidRDefault="002178D2" w:rsidP="006424C6">
      <w:r>
        <w:br w:type="page"/>
      </w:r>
      <w:r w:rsidRPr="00E458E5">
        <w:rPr>
          <w:b/>
          <w:bCs/>
        </w:rPr>
        <w:lastRenderedPageBreak/>
        <w:t>Useful links to support commitment</w:t>
      </w:r>
    </w:p>
    <w:p w14:paraId="6FC20200" w14:textId="77777777" w:rsidR="00C01C2D" w:rsidRDefault="00C01C2D" w:rsidP="00B657A3">
      <w:pPr>
        <w:spacing w:after="0"/>
      </w:pPr>
    </w:p>
    <w:p w14:paraId="5B4A8565" w14:textId="77777777" w:rsidR="003122B3" w:rsidRDefault="003122B3" w:rsidP="003122B3">
      <w:pPr>
        <w:rPr>
          <w:lang w:val="en-US"/>
        </w:rPr>
      </w:pPr>
      <w:r>
        <w:rPr>
          <w:lang w:val="en-US"/>
        </w:rPr>
        <w:t>COMPETENCE</w:t>
      </w:r>
    </w:p>
    <w:p w14:paraId="54EC51A7" w14:textId="77777777" w:rsidR="003122B3" w:rsidRDefault="003122B3" w:rsidP="003122B3">
      <w:pPr>
        <w:rPr>
          <w:lang w:val="en-US"/>
        </w:rPr>
      </w:pPr>
      <w:hyperlink r:id="rId9" w:history="1">
        <w:r>
          <w:rPr>
            <w:rStyle w:val="Hyperlink"/>
          </w:rPr>
          <w:t>Appoint a competent person - HSE</w:t>
        </w:r>
      </w:hyperlink>
    </w:p>
    <w:p w14:paraId="090544F8" w14:textId="77777777" w:rsidR="003122B3" w:rsidRDefault="003122B3" w:rsidP="003122B3">
      <w:pPr>
        <w:rPr>
          <w:lang w:val="en-US"/>
        </w:rPr>
      </w:pPr>
      <w:hyperlink r:id="rId10" w:history="1">
        <w:r>
          <w:rPr>
            <w:rStyle w:val="Hyperlink"/>
          </w:rPr>
          <w:t>Institution of Occupational Safety and Health | IOSH</w:t>
        </w:r>
      </w:hyperlink>
    </w:p>
    <w:p w14:paraId="2A3394A5" w14:textId="77777777" w:rsidR="003122B3" w:rsidRDefault="003122B3" w:rsidP="003122B3">
      <w:pPr>
        <w:rPr>
          <w:lang w:val="en-US"/>
        </w:rPr>
      </w:pPr>
      <w:hyperlink r:id="rId11" w:history="1">
        <w:r>
          <w:rPr>
            <w:rStyle w:val="Hyperlink"/>
          </w:rPr>
          <w:t>Consulting workers on health and safety - HSE</w:t>
        </w:r>
      </w:hyperlink>
    </w:p>
    <w:p w14:paraId="17DA3A69" w14:textId="77777777" w:rsidR="003122B3" w:rsidRDefault="003122B3" w:rsidP="003122B3">
      <w:pPr>
        <w:rPr>
          <w:lang w:val="en-US"/>
        </w:rPr>
      </w:pPr>
      <w:hyperlink r:id="rId12" w:history="1">
        <w:r>
          <w:rPr>
            <w:rStyle w:val="Hyperlink"/>
          </w:rPr>
          <w:t>Managing for health and safety (HSG65) - HSE</w:t>
        </w:r>
      </w:hyperlink>
    </w:p>
    <w:p w14:paraId="3373AE57" w14:textId="77777777" w:rsidR="003122B3" w:rsidRDefault="003122B3" w:rsidP="003122B3">
      <w:pPr>
        <w:rPr>
          <w:lang w:val="en-US"/>
        </w:rPr>
      </w:pPr>
    </w:p>
    <w:p w14:paraId="29FF9807" w14:textId="3A0D8352" w:rsidR="003122B3" w:rsidRDefault="003122B3" w:rsidP="003122B3">
      <w:pPr>
        <w:rPr>
          <w:lang w:val="en-US"/>
        </w:rPr>
      </w:pPr>
      <w:r>
        <w:rPr>
          <w:lang w:val="en-US"/>
        </w:rPr>
        <w:t>ACCIDENT AND INCIDENTS</w:t>
      </w:r>
    </w:p>
    <w:p w14:paraId="4D77FBC4" w14:textId="77777777" w:rsidR="003122B3" w:rsidRDefault="003122B3" w:rsidP="003122B3">
      <w:pPr>
        <w:rPr>
          <w:lang w:val="en-US"/>
        </w:rPr>
      </w:pPr>
      <w:hyperlink r:id="rId13" w:history="1">
        <w:r>
          <w:rPr>
            <w:rStyle w:val="Hyperlink"/>
          </w:rPr>
          <w:t>Investigating accidents and incidents - HSE</w:t>
        </w:r>
      </w:hyperlink>
    </w:p>
    <w:p w14:paraId="6A7E1C37" w14:textId="77777777" w:rsidR="003122B3" w:rsidRDefault="003122B3" w:rsidP="003122B3">
      <w:pPr>
        <w:rPr>
          <w:lang w:val="en-US"/>
        </w:rPr>
      </w:pPr>
    </w:p>
    <w:p w14:paraId="0F026306" w14:textId="77F4195E" w:rsidR="003122B3" w:rsidRDefault="003122B3" w:rsidP="003122B3">
      <w:pPr>
        <w:rPr>
          <w:lang w:val="en-US"/>
        </w:rPr>
      </w:pPr>
      <w:r>
        <w:rPr>
          <w:lang w:val="en-US"/>
        </w:rPr>
        <w:t>MENTAL HEALTH</w:t>
      </w:r>
    </w:p>
    <w:p w14:paraId="699DA855" w14:textId="77777777" w:rsidR="003122B3" w:rsidRDefault="003122B3" w:rsidP="003122B3">
      <w:pPr>
        <w:rPr>
          <w:lang w:val="en-US"/>
        </w:rPr>
      </w:pPr>
      <w:hyperlink r:id="rId14" w:history="1">
        <w:r>
          <w:rPr>
            <w:rStyle w:val="Hyperlink"/>
          </w:rPr>
          <w:t>Advice for managers on mental ill health conditions - HSE</w:t>
        </w:r>
      </w:hyperlink>
    </w:p>
    <w:p w14:paraId="604FA5D6" w14:textId="77777777" w:rsidR="003122B3" w:rsidRDefault="003122B3" w:rsidP="003122B3">
      <w:pPr>
        <w:rPr>
          <w:lang w:val="en-US"/>
        </w:rPr>
      </w:pPr>
      <w:hyperlink r:id="rId15" w:history="1">
        <w:r>
          <w:rPr>
            <w:rStyle w:val="Hyperlink"/>
          </w:rPr>
          <w:t>Mental health conditions, work and the workplace - HSE</w:t>
        </w:r>
      </w:hyperlink>
    </w:p>
    <w:p w14:paraId="6A99DE3A" w14:textId="77777777" w:rsidR="003122B3" w:rsidRDefault="003122B3" w:rsidP="003122B3">
      <w:pPr>
        <w:rPr>
          <w:lang w:val="en-US"/>
        </w:rPr>
      </w:pPr>
      <w:hyperlink r:id="rId16" w:history="1">
        <w:r>
          <w:rPr>
            <w:rStyle w:val="Hyperlink"/>
          </w:rPr>
          <w:t>Mental health - HSE</w:t>
        </w:r>
      </w:hyperlink>
    </w:p>
    <w:p w14:paraId="5270931B" w14:textId="10CB1DFF" w:rsidR="00C01C2D" w:rsidRDefault="00C01C2D" w:rsidP="003122B3">
      <w:pPr>
        <w:spacing w:after="0"/>
      </w:pPr>
    </w:p>
    <w:sectPr w:rsidR="00C01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5481"/>
    <w:multiLevelType w:val="hybridMultilevel"/>
    <w:tmpl w:val="2CCA9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490D"/>
    <w:multiLevelType w:val="hybridMultilevel"/>
    <w:tmpl w:val="693A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56D12"/>
    <w:multiLevelType w:val="hybridMultilevel"/>
    <w:tmpl w:val="111E1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762708">
    <w:abstractNumId w:val="1"/>
  </w:num>
  <w:num w:numId="2" w16cid:durableId="685210008">
    <w:abstractNumId w:val="0"/>
  </w:num>
  <w:num w:numId="3" w16cid:durableId="470024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DA"/>
    <w:rsid w:val="000576D2"/>
    <w:rsid w:val="000A19C2"/>
    <w:rsid w:val="000A699A"/>
    <w:rsid w:val="00121710"/>
    <w:rsid w:val="00154C14"/>
    <w:rsid w:val="001906F5"/>
    <w:rsid w:val="001E7E35"/>
    <w:rsid w:val="002178D2"/>
    <w:rsid w:val="00220623"/>
    <w:rsid w:val="003122B3"/>
    <w:rsid w:val="003B188B"/>
    <w:rsid w:val="003C1062"/>
    <w:rsid w:val="0056784F"/>
    <w:rsid w:val="006424C6"/>
    <w:rsid w:val="009C769F"/>
    <w:rsid w:val="00B657A3"/>
    <w:rsid w:val="00BA4CDA"/>
    <w:rsid w:val="00BF08EF"/>
    <w:rsid w:val="00C01C2D"/>
    <w:rsid w:val="00C577A6"/>
    <w:rsid w:val="00CE09F6"/>
    <w:rsid w:val="00DA559C"/>
    <w:rsid w:val="00DB4A7E"/>
    <w:rsid w:val="00DE32AD"/>
    <w:rsid w:val="00E179D8"/>
    <w:rsid w:val="00E458E5"/>
    <w:rsid w:val="00E83AB9"/>
    <w:rsid w:val="00EA3091"/>
    <w:rsid w:val="00F2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65E4B"/>
  <w15:chartTrackingRefBased/>
  <w15:docId w15:val="{F58DC04D-E5E0-4929-9C4D-56DE9BB6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C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122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se.gov.uk/pubns/books/hsg245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se.gov.uk/pubns/books/hsg65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se.gov.uk/stress/mental-health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se.gov.uk/pubns/books/l146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se.gov.uk/stress/mental-health-overview.htm" TargetMode="External"/><Relationship Id="rId10" Type="http://schemas.openxmlformats.org/officeDocument/2006/relationships/hyperlink" Target="https://iosh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se.gov.uk/simple-health-safety/gettinghelp/index.htm" TargetMode="External"/><Relationship Id="rId14" Type="http://schemas.openxmlformats.org/officeDocument/2006/relationships/hyperlink" Target="https://www.hse.gov.uk/stress/mental-health-line-manage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9" ma:contentTypeDescription="Create a new document." ma:contentTypeScope="" ma:versionID="338fbd937159d5807d0d7fcdc36a3b05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55ca9d7f9804403c25cd9ad0ee0baf44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80FB3-8563-4B48-9879-C73D28326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8A6DD-DF33-46B4-A833-E7FA1259D80B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customXml/itemProps3.xml><?xml version="1.0" encoding="utf-8"?>
<ds:datastoreItem xmlns:ds="http://schemas.openxmlformats.org/officeDocument/2006/customXml" ds:itemID="{9E4EBCAF-2615-468C-995B-8FEF5A394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Hopcraft | UPT</dc:creator>
  <cp:keywords/>
  <dc:description/>
  <cp:lastModifiedBy>Sue Halliwell</cp:lastModifiedBy>
  <cp:revision>14</cp:revision>
  <dcterms:created xsi:type="dcterms:W3CDTF">2025-11-21T09:25:00Z</dcterms:created>
  <dcterms:modified xsi:type="dcterms:W3CDTF">2025-12-16T12:26:00Z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